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Delodajalec (naziv družbe), (naslov), (MŠ), (DŠ), ki ga zastopa (ime in priimek), v nadaljevanju delodajalec,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I</w:t>
      </w:r>
      <w:r>
        <w:rPr>
          <w:rFonts w:ascii="Calibri" w:hAnsi="Calibri" w:cs="Calibri"/>
          <w:color w:val="333333"/>
          <w:sz w:val="21"/>
          <w:szCs w:val="21"/>
        </w:rPr>
        <w:t>zdaja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delavcu (ime in priimek), (naslov), (EMŠO), zaposlenem na delovnem mestu (naziv delovnega mesta), v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nadaljevanju delavec,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P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na podlagi 138. člena Zakona o delovnih razmerjih (Ur. l. RS, št. 21/13 s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 xml:space="preserve">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spremembami in dopolnitvami, v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 xml:space="preserve">nadaljevanju ZDR-1) in </w:t>
      </w:r>
      <w:r>
        <w:rPr>
          <w:rFonts w:ascii="Calibri-Italic" w:hAnsi="Calibri-Italic" w:cs="Calibri-Italic"/>
          <w:i/>
          <w:iCs/>
          <w:color w:val="FF0000"/>
          <w:sz w:val="21"/>
          <w:szCs w:val="21"/>
        </w:rPr>
        <w:t>spreje</w:t>
      </w:r>
      <w:r>
        <w:rPr>
          <w:rFonts w:ascii="Calibri-Italic" w:hAnsi="Calibri-Italic" w:cs="Calibri-Italic"/>
          <w:i/>
          <w:iCs/>
          <w:color w:val="FF0000"/>
          <w:sz w:val="21"/>
          <w:szCs w:val="21"/>
        </w:rPr>
        <w:t>ti</w:t>
      </w:r>
      <w:r>
        <w:rPr>
          <w:rFonts w:ascii="Calibri-Italic" w:hAnsi="Calibri-Italic" w:cs="Calibri-Italic"/>
          <w:i/>
          <w:iCs/>
          <w:color w:val="FF0000"/>
          <w:sz w:val="21"/>
          <w:szCs w:val="21"/>
        </w:rPr>
        <w:t>h in veljavnih interventnih ukrepih zaradi posledic epidemije COVID-19,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333333"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color w:val="333333"/>
          <w:sz w:val="21"/>
          <w:szCs w:val="21"/>
        </w:rPr>
        <w:t>SKLEP O NAPOTITVI DELAVCA NA ČAKANJE NA DELO DOMA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Delodajalec delavca (ime in priimek), zaposlenega na delovnem mestu (naziv delovnega mesta), zaradi začasne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nezmožnos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 xml:space="preserve"> zagotovitve dela, kot posledica izjemnih okoliščin, ko je ogroženo življenje ali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zdravje ljudi (nastanka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 xml:space="preserve">izrednega dogodka, epidemije COVID-19), za obdobje od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(naves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ti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 xml:space="preserve"> obdobje) </w:t>
      </w:r>
      <w:r>
        <w:rPr>
          <w:rFonts w:ascii="Calibri" w:hAnsi="Calibri" w:cs="Calibri"/>
          <w:color w:val="333333"/>
          <w:sz w:val="21"/>
          <w:szCs w:val="21"/>
        </w:rPr>
        <w:t xml:space="preserve">do preklica, najdlje pa </w:t>
      </w:r>
      <w:r>
        <w:rPr>
          <w:rFonts w:ascii="Calibri" w:hAnsi="Calibri" w:cs="Calibri"/>
          <w:color w:val="FF0000"/>
          <w:sz w:val="21"/>
          <w:szCs w:val="21"/>
        </w:rPr>
        <w:t>do 31. maja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FF0000"/>
          <w:sz w:val="21"/>
          <w:szCs w:val="21"/>
        </w:rPr>
        <w:t xml:space="preserve">2020, z namenom ohranitve delavčeve zaposlitve, </w:t>
      </w:r>
      <w:r>
        <w:rPr>
          <w:rFonts w:ascii="Calibri" w:hAnsi="Calibri" w:cs="Calibri"/>
          <w:color w:val="333333"/>
          <w:sz w:val="21"/>
          <w:szCs w:val="21"/>
        </w:rPr>
        <w:t>začasno napotuje na čakanje na delo doma.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Delavcu za čas čakanja na delo doma pripada nadomes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>lo plače v višini 80% osnove iz sedmega odstavka 137.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člena ZDR-1.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EF"/>
          <w:sz w:val="17"/>
          <w:szCs w:val="17"/>
        </w:rPr>
      </w:pPr>
      <w:r>
        <w:rPr>
          <w:rFonts w:ascii="Calibri" w:hAnsi="Calibri" w:cs="Calibri"/>
          <w:color w:val="333333"/>
          <w:sz w:val="21"/>
          <w:szCs w:val="21"/>
        </w:rPr>
        <w:t>Delavec se je dolžan med čakanjem na delo doma odzva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 xml:space="preserve"> na poziv delodajalca, da se vrne na delo.</w:t>
      </w:r>
      <w:r>
        <w:rPr>
          <w:rFonts w:ascii="Calibri" w:hAnsi="Calibri" w:cs="Calibri"/>
          <w:color w:val="0000EF"/>
          <w:sz w:val="17"/>
          <w:szCs w:val="17"/>
        </w:rPr>
        <w:t xml:space="preserve"> 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EF"/>
          <w:sz w:val="17"/>
          <w:szCs w:val="17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-Italic" w:hAnsi="Calibri-Italic" w:cs="Calibri-Italic"/>
          <w:i/>
          <w:iCs/>
          <w:color w:val="0000EF"/>
          <w:sz w:val="17"/>
          <w:szCs w:val="17"/>
        </w:rPr>
      </w:pPr>
      <w:r>
        <w:rPr>
          <w:rFonts w:ascii="Calibri" w:hAnsi="Calibri" w:cs="Calibri"/>
          <w:color w:val="FF0000"/>
          <w:sz w:val="21"/>
          <w:szCs w:val="21"/>
        </w:rPr>
        <w:t>Delavec ima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color w:val="FF0000"/>
          <w:sz w:val="21"/>
          <w:szCs w:val="21"/>
        </w:rPr>
        <w:t>v času začasnega čakanja na delo obveznost, da se na zahtevo delodajalca vrne na delo do sedem zaporednih dni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color w:val="FF0000"/>
          <w:sz w:val="21"/>
          <w:szCs w:val="21"/>
        </w:rPr>
        <w:t>v tekočem mesecu</w:t>
      </w:r>
      <w:r>
        <w:rPr>
          <w:rFonts w:ascii="Calibri" w:hAnsi="Calibri" w:cs="Calibri"/>
          <w:color w:val="333333"/>
          <w:sz w:val="21"/>
          <w:szCs w:val="21"/>
        </w:rPr>
        <w:t>. Delodajalec bo delavca o potrebi, da se vrne na delo, obves</w:t>
      </w:r>
      <w:r>
        <w:rPr>
          <w:rFonts w:ascii="Calibri" w:hAnsi="Calibri" w:cs="Calibri"/>
          <w:color w:val="333333"/>
          <w:sz w:val="21"/>
          <w:szCs w:val="21"/>
        </w:rPr>
        <w:t>til</w:t>
      </w:r>
      <w:r>
        <w:rPr>
          <w:rFonts w:ascii="Calibri" w:hAnsi="Calibri" w:cs="Calibri"/>
          <w:color w:val="333333"/>
          <w:sz w:val="21"/>
          <w:szCs w:val="21"/>
        </w:rPr>
        <w:t xml:space="preserve"> preko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(navedba načina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obveščanja, denimo preko elektronske pošte, preko telefona)</w:t>
      </w:r>
      <w:r>
        <w:rPr>
          <w:rFonts w:ascii="Calibri" w:hAnsi="Calibri" w:cs="Calibri"/>
          <w:color w:val="333333"/>
          <w:sz w:val="21"/>
          <w:szCs w:val="21"/>
        </w:rPr>
        <w:t>. Delavec se mora po pozivu delodajalca na delo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vrni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(navedba kdaj, denimo naslednji delovni dan ali takoj ko je to mogoče, najkasneje pa naslednji delovni</w:t>
      </w:r>
      <w:r>
        <w:rPr>
          <w:rFonts w:ascii="Calibri" w:hAnsi="Calibri" w:cs="Calibri"/>
          <w:color w:val="FF0000"/>
          <w:sz w:val="21"/>
          <w:szCs w:val="21"/>
        </w:rPr>
        <w:t xml:space="preserve"> 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dan.)</w:t>
      </w:r>
    </w:p>
    <w:p w:rsidR="00581323" w:rsidRP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333333"/>
          <w:sz w:val="21"/>
          <w:szCs w:val="21"/>
        </w:rPr>
      </w:pPr>
      <w:r>
        <w:rPr>
          <w:rFonts w:ascii="Calibri-BoldItalic" w:hAnsi="Calibri-BoldItalic" w:cs="Calibri-BoldItalic"/>
          <w:b/>
          <w:bCs/>
          <w:i/>
          <w:iCs/>
          <w:color w:val="333333"/>
          <w:sz w:val="21"/>
          <w:szCs w:val="21"/>
        </w:rPr>
        <w:t>Obrazložitev: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581323" w:rsidRP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Delodajalec pojasnjuje, da delavcu zaradi nastanka izrednega dogodka – epidemije COVID-19, začasno ne more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zagotavlja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 xml:space="preserve"> dela za katerega sta stranki sklenili pogodbo o zaposlitvi.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>Obrazložitev razloga. Naves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ti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>je potrebno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>bistvene razloge za začasno nezmožnost zagotavljanja dela delavcu, ki so posledica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>nastanka izrednega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-Bold" w:hAnsi="Calibri-Bold" w:cs="Calibri-Bold"/>
          <w:b/>
          <w:bCs/>
          <w:color w:val="333333"/>
          <w:sz w:val="21"/>
          <w:szCs w:val="21"/>
        </w:rPr>
        <w:t>dogodka</w:t>
      </w:r>
      <w:r>
        <w:rPr>
          <w:rFonts w:ascii="Calibri" w:hAnsi="Calibri" w:cs="Calibri"/>
          <w:color w:val="333333"/>
          <w:sz w:val="21"/>
          <w:szCs w:val="21"/>
        </w:rPr>
        <w:t xml:space="preserve">. 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Delodajalec je zato delavca za zgoraj določeno obdobje, napo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>l na čakanje na delo doma. Delavec ima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dolžnost,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da se v tem času odzove na poziv delodajalca, da se vrne na delo, pod pogoji in na način, kot je določeno. Če se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delavec na poziv delodajalca ne bo odzval in delodajalcu za to ne bo predložil dokazila, oziroma svojo neodzivnost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ne bo opravičil, bo s tem kršil svoje delovne obveznos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>. Delavcu za čas čakanja na delo pripada nadomes</w:t>
      </w:r>
      <w:r>
        <w:rPr>
          <w:rFonts w:ascii="Calibri" w:hAnsi="Calibri" w:cs="Calibri"/>
          <w:color w:val="333333"/>
          <w:sz w:val="21"/>
          <w:szCs w:val="21"/>
        </w:rPr>
        <w:t>ti</w:t>
      </w:r>
      <w:r>
        <w:rPr>
          <w:rFonts w:ascii="Calibri" w:hAnsi="Calibri" w:cs="Calibri"/>
          <w:color w:val="333333"/>
          <w:sz w:val="21"/>
          <w:szCs w:val="21"/>
        </w:rPr>
        <w:t>lo plače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>v višini 80% odstotkov osnove.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 xml:space="preserve">....................... 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>........................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  <w:sz w:val="21"/>
          <w:szCs w:val="21"/>
        </w:rPr>
      </w:pPr>
      <w:r>
        <w:rPr>
          <w:rFonts w:ascii="Calibri" w:hAnsi="Calibri" w:cs="Calibri"/>
          <w:color w:val="333333"/>
          <w:sz w:val="21"/>
          <w:szCs w:val="21"/>
        </w:rPr>
        <w:t>(kraj in datum)</w:t>
      </w:r>
      <w:r>
        <w:rPr>
          <w:rFonts w:ascii="Calibri" w:hAnsi="Calibri" w:cs="Calibri"/>
          <w:color w:val="333333"/>
          <w:sz w:val="21"/>
          <w:szCs w:val="21"/>
        </w:rPr>
        <w:t xml:space="preserve"> </w:t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ab/>
      </w:r>
      <w:r>
        <w:rPr>
          <w:rFonts w:ascii="Calibri" w:hAnsi="Calibri" w:cs="Calibri"/>
          <w:color w:val="333333"/>
          <w:sz w:val="21"/>
          <w:szCs w:val="21"/>
        </w:rPr>
        <w:t xml:space="preserve"> (delodajalec)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333333"/>
          <w:sz w:val="21"/>
          <w:szCs w:val="21"/>
        </w:rPr>
      </w:pP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_______________________________________________________</w:t>
      </w:r>
    </w:p>
    <w:p w:rsidR="00581323" w:rsidRDefault="00581323" w:rsidP="00581323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333333"/>
          <w:sz w:val="21"/>
          <w:szCs w:val="21"/>
        </w:rPr>
      </w:pP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- vroči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ti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: delavcu osebno/ po elektronski poš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ti</w:t>
      </w:r>
    </w:p>
    <w:p w:rsidR="00D7498D" w:rsidRDefault="00581323" w:rsidP="00581323"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- vloži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>ti</w:t>
      </w:r>
      <w:r>
        <w:rPr>
          <w:rFonts w:ascii="Calibri-Italic" w:hAnsi="Calibri-Italic" w:cs="Calibri-Italic"/>
          <w:i/>
          <w:iCs/>
          <w:color w:val="333333"/>
          <w:sz w:val="21"/>
          <w:szCs w:val="21"/>
        </w:rPr>
        <w:t xml:space="preserve"> v personalno mapo delavca</w:t>
      </w:r>
    </w:p>
    <w:sectPr w:rsidR="00D7498D" w:rsidSect="00537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23"/>
    <w:rsid w:val="00537B90"/>
    <w:rsid w:val="00581323"/>
    <w:rsid w:val="00D7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6D794"/>
  <w15:chartTrackingRefBased/>
  <w15:docId w15:val="{55EB5FD0-527C-4FBE-98D0-D110BC32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Hajdukovic</dc:creator>
  <cp:keywords/>
  <dc:description/>
  <cp:lastModifiedBy>Rok Hajdukovic</cp:lastModifiedBy>
  <cp:revision>1</cp:revision>
  <dcterms:created xsi:type="dcterms:W3CDTF">2020-04-15T08:50:00Z</dcterms:created>
  <dcterms:modified xsi:type="dcterms:W3CDTF">2020-04-15T08:55:00Z</dcterms:modified>
</cp:coreProperties>
</file>